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Ind w:w="-147" w:type="dxa"/>
        <w:tblLook w:val="04A0" w:firstRow="1" w:lastRow="0" w:firstColumn="1" w:lastColumn="0" w:noHBand="0" w:noVBand="1"/>
      </w:tblPr>
      <w:tblGrid>
        <w:gridCol w:w="1622"/>
        <w:gridCol w:w="7587"/>
        <w:gridCol w:w="6237"/>
      </w:tblGrid>
      <w:tr w:rsidR="00BA418E" w:rsidRPr="001B6038" w:rsidTr="001B6038">
        <w:tc>
          <w:tcPr>
            <w:tcW w:w="162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ФИО</w:t>
            </w:r>
          </w:p>
        </w:tc>
        <w:tc>
          <w:tcPr>
            <w:tcW w:w="7587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Информация об образовании</w:t>
            </w:r>
          </w:p>
        </w:tc>
        <w:tc>
          <w:tcPr>
            <w:tcW w:w="6237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Информация об опыте работы с указанием области </w:t>
            </w:r>
          </w:p>
        </w:tc>
      </w:tr>
      <w:tr w:rsidR="00BA418E" w:rsidRPr="001B6038" w:rsidTr="001B6038">
        <w:tc>
          <w:tcPr>
            <w:tcW w:w="1622" w:type="dxa"/>
          </w:tcPr>
          <w:p w:rsidR="00BA418E" w:rsidRPr="001B6038" w:rsidRDefault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Досенко Екатерина Алексеевна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ГОУ ВПО «Санкт-Петербургский государственный политехнический университет», квалификация «Инженер-металлург» по специальности: «Обработка металлов давлением», от 15.02.2005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 ТР ТС 004/2011, ТР ТС 020/2011, ТР ЕАЭС 037/2016, ТР ЕАЭС 048/2019», от 01.03.2022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удостоверение по повышению квалификации по теме: «Актуализация знаний по подтверждению соответствия продукции в области низковольтного оборудования и электромагнитной совместимости технических средств», от 24.09.2021</w:t>
            </w:r>
          </w:p>
        </w:tc>
        <w:tc>
          <w:tcPr>
            <w:tcW w:w="6237" w:type="dxa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Руководитель ОС.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Общее руководство. Проведение работ в области подтверждения соответствия продукции требованиям Технического регламента Таможенного союза «О безопасности низковольтного оборудования» (ТР ТС 004/2011), Технического регламента Таможенного союза «Электромагнитная совместимость технических средств» (ТР ТС 020/2011), Технического регламента Евразийского экономического союза "Об ограничении применения опасных веществ в изделиях электротехники и радиоэлектроники" (ТР ЕАЭС 037/2016)</w:t>
            </w:r>
          </w:p>
        </w:tc>
      </w:tr>
      <w:tr w:rsidR="00BA418E" w:rsidRPr="001B6038" w:rsidTr="001B6038">
        <w:tc>
          <w:tcPr>
            <w:tcW w:w="1622" w:type="dxa"/>
          </w:tcPr>
          <w:p w:rsidR="00BA418E" w:rsidRPr="001B6038" w:rsidRDefault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Швецов Александр Владимирович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ГОУ ВПО «Братский государственный технический университет», квалификация «Инженер» по специальности «Энергообеспечение предприятий», 01.07.2004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«ТР ТС ЕАЭС 038/2016», 23.03.2023,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«ТР ТС ЕАЭС 042/2017», 23.03.2023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0B3D13" w:rsidRPr="001B6038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по повышению квалификации по теме: «Добровольное подтверждение соответствия продукции в Российской Федерации», от 18.04.2024</w:t>
            </w:r>
          </w:p>
        </w:tc>
        <w:tc>
          <w:tcPr>
            <w:tcW w:w="6237" w:type="dxa"/>
          </w:tcPr>
          <w:p w:rsidR="000B3D13" w:rsidRPr="001B6038" w:rsidRDefault="001B6038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Заместитель руководителя ОС.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ТР ЕАЭС 038/2016 «О безопасности аттракционов»; ТР ЕАЭС 042/2017 «О безопасности оборудования для детских игровых площадок», добровольная сертификация</w:t>
            </w:r>
          </w:p>
        </w:tc>
      </w:tr>
      <w:tr w:rsidR="00BA418E" w:rsidRPr="001B6038" w:rsidTr="001B6038">
        <w:tc>
          <w:tcPr>
            <w:tcW w:w="1622" w:type="dxa"/>
          </w:tcPr>
          <w:p w:rsidR="00BA418E" w:rsidRPr="001B6038" w:rsidRDefault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Ведяскин Евгений Викторович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ФГБОУ ВПО «Магнитогорский государственный технический университет им Г.И. Носова», квалификация «Инженер» по специальности «Промышленная теплоэнергетика», от 06.06.2011,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ФГБОУ ВПО «Магнитогорский государственный технический университет им Г.И. Носова», квалификация «Магистр-инженер» по специальности «Теплоэнергетика и теплотехника», от 28.06.2013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«ТР ТС ЕАЭС 038/2016», от 23.03.2023,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диплом о профессиональной переподготовке по программе: «ТР ТС ЕАЭС 042/2017», 10.05.2023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по повышению квалификации по теме: «Добровольное подтверждение соответствия продукции в Российской Федерации», от 18.04.2024</w:t>
            </w:r>
          </w:p>
        </w:tc>
        <w:tc>
          <w:tcPr>
            <w:tcW w:w="6237" w:type="dxa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  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ТР ЕАЭС 038/2016 «О безопасности аттракционов»; ТР ЕАЭС 042/2017 «О безопасности оборудования для детских игровых площадок», добровольная сертификация</w:t>
            </w:r>
          </w:p>
        </w:tc>
      </w:tr>
      <w:tr w:rsidR="00BA418E" w:rsidRPr="001B6038" w:rsidTr="001B6038">
        <w:tc>
          <w:tcPr>
            <w:tcW w:w="162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Орлов Константин Павлович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ГОУ ВПО «Московский государственный университет путей сообщения», квалификация: «Инженер» по специальности «Подъемно-транспортные, строительные, дорожные машины и оборудование», от 30.06.2009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продукции», от 01.11.2021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75485D" w:rsidP="00D110AE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19011-2011. Оценка соответствия. Руководящие указания по аудиту систем менеджмента», от 06.12.2021</w:t>
            </w:r>
          </w:p>
        </w:tc>
        <w:tc>
          <w:tcPr>
            <w:tcW w:w="6237" w:type="dxa"/>
          </w:tcPr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</w:tr>
      <w:tr w:rsidR="00BA418E" w:rsidRPr="001B6038" w:rsidTr="001B6038">
        <w:tc>
          <w:tcPr>
            <w:tcW w:w="162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Чидаткин Андрей Сергеевич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ГОУ ВПО «Московский государственный университет путей сообщения», квалификация «Инженер» по специальности «Подъемно-транспортные, строительные, дорожные машины и оборудование», от 30.06.2008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продукции» (ТР ТС 011/2011), от 01.11.2021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75485D" w:rsidP="00D110AE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ПромСтандарт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удостоверение по повышению квалификации по теме: «Практика планирования и проведения внутренних аудитов в соответствии с ГОСТ Р ИСО 19011-2011. Оценка соответствия. Руководящие указания по аудиту систем менеджмента», от 26.12.2021</w:t>
            </w:r>
          </w:p>
        </w:tc>
        <w:tc>
          <w:tcPr>
            <w:tcW w:w="6237" w:type="dxa"/>
          </w:tcPr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Эксперт. 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«Безопасность лифтов» (ТР ТС 011/2011)</w:t>
            </w:r>
          </w:p>
        </w:tc>
      </w:tr>
      <w:tr w:rsidR="00BA418E" w:rsidRPr="001B6038" w:rsidTr="001B6038">
        <w:tc>
          <w:tcPr>
            <w:tcW w:w="1622" w:type="dxa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Есипова Лидия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Николаевна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 «Архангельский государственный технический университет», квалификация «Инженер» по специальности «Машины и оборудование нефтяных и газовых промыслов», от 10.06.2002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 машиностроения требованиям ТР ТС 010/2011», от 24.02.2022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 xml:space="preserve">Повышение квалификации: </w:t>
            </w:r>
          </w:p>
          <w:p w:rsidR="00BA418E" w:rsidRPr="001B6038" w:rsidRDefault="0075485D" w:rsidP="00D110AE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«СЕРКОНС Академия», удостоверение по повышению квалификации по теме: «Практика планирования и проведения внутренних аудитов в соответствии с ГОСТ Р ИСО 19011-2011. Оценка соответствия. Руководящие указания по аудиту систем менеджмента», от 15.09.2022</w:t>
            </w:r>
          </w:p>
        </w:tc>
        <w:tc>
          <w:tcPr>
            <w:tcW w:w="6237" w:type="dxa"/>
          </w:tcPr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Эксперт.</w:t>
            </w:r>
          </w:p>
          <w:p w:rsidR="000B3D13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0B3D13" w:rsidP="000B3D13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машин и оборудования» (ТР ТС 010/2011)</w:t>
            </w:r>
          </w:p>
        </w:tc>
      </w:tr>
      <w:tr w:rsidR="00BA418E" w:rsidRPr="001B6038" w:rsidTr="001B6038">
        <w:tc>
          <w:tcPr>
            <w:tcW w:w="1622" w:type="dxa"/>
          </w:tcPr>
          <w:p w:rsidR="00BA418E" w:rsidRPr="001B6038" w:rsidRDefault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Цатурян Айк Арамович</w:t>
            </w:r>
          </w:p>
        </w:tc>
        <w:tc>
          <w:tcPr>
            <w:tcW w:w="7587" w:type="dxa"/>
          </w:tcPr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Высшее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НП ВПО «Институт международных социально-гуманитарных связей», квалификация «Менеджер» по специальности «Менеджмент организации», диплом специалиста от 14.07.2015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Дополнительное профессиональное образование:</w:t>
            </w:r>
          </w:p>
          <w:p w:rsidR="0075485D" w:rsidRPr="0075485D" w:rsidRDefault="0075485D" w:rsidP="0075485D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ЧУ ДПО «Академия профессиональной переподготовки специалистов в области стандартизации, метрологии и технического регулирования «Эталон»», диплом о профессиональной переподготовке по программе: «Подтверждение соответствия продукции требованиям безопасности» (ТР ТС 004/2011, ТР ТС 010/2011, ТР ТС 020/2011), от 31.05.2018,</w:t>
            </w:r>
            <w:bookmarkStart w:id="0" w:name="_GoBack"/>
            <w:bookmarkEnd w:id="0"/>
          </w:p>
          <w:p w:rsidR="00BA418E" w:rsidRPr="001B6038" w:rsidRDefault="0075485D" w:rsidP="00D110AE">
            <w:pPr>
              <w:rPr>
                <w:rFonts w:ascii="Times New Roman" w:hAnsi="Times New Roman" w:cs="Times New Roman"/>
                <w:sz w:val="20"/>
              </w:rPr>
            </w:pPr>
            <w:r w:rsidRPr="0075485D">
              <w:rPr>
                <w:rFonts w:ascii="Times New Roman" w:hAnsi="Times New Roman" w:cs="Times New Roman"/>
                <w:sz w:val="20"/>
              </w:rPr>
              <w:t>Учебный центр ООО «</w:t>
            </w:r>
            <w:proofErr w:type="spellStart"/>
            <w:r w:rsidRPr="0075485D">
              <w:rPr>
                <w:rFonts w:ascii="Times New Roman" w:hAnsi="Times New Roman" w:cs="Times New Roman"/>
                <w:sz w:val="20"/>
              </w:rPr>
              <w:t>ПрофНадзор</w:t>
            </w:r>
            <w:proofErr w:type="spellEnd"/>
            <w:r w:rsidRPr="0075485D">
              <w:rPr>
                <w:rFonts w:ascii="Times New Roman" w:hAnsi="Times New Roman" w:cs="Times New Roman"/>
                <w:sz w:val="20"/>
              </w:rPr>
              <w:t>», диплом о профессиональной переподготовке по программе: «Подтверждение соответствия продукции требованиям ТР ТС 004/2011, ТР ТС 020/2011, ТР ЕАЭС 037/2016, ТР ЕАЭС 048/2019», от 27.02.2022</w:t>
            </w:r>
          </w:p>
        </w:tc>
        <w:tc>
          <w:tcPr>
            <w:tcW w:w="6237" w:type="dxa"/>
          </w:tcPr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Эксперт.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 xml:space="preserve">Опыт более 3 лет. 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Проведение работ в области подтверждения соответствия продукции требованиям Технического регламента Таможенного союза «О безопасности низковольтного оборудования» (ТР ТС 004/2011), «Электромагнитная совместимость технических средств» (ТР ТС 020/2011), «Об ограничении применения опасных веществ в изделиях электротехники и радиоэлектроники»</w:t>
            </w:r>
          </w:p>
          <w:p w:rsidR="00BA418E" w:rsidRPr="001B6038" w:rsidRDefault="00BA418E" w:rsidP="00BA418E">
            <w:pPr>
              <w:rPr>
                <w:rFonts w:ascii="Times New Roman" w:hAnsi="Times New Roman" w:cs="Times New Roman"/>
                <w:sz w:val="20"/>
              </w:rPr>
            </w:pPr>
            <w:r w:rsidRPr="001B6038">
              <w:rPr>
                <w:rFonts w:ascii="Times New Roman" w:hAnsi="Times New Roman" w:cs="Times New Roman"/>
                <w:sz w:val="20"/>
              </w:rPr>
              <w:t>(ТР ЕАЭС 037/2016), «О безопасности машин и оборудования» (ТР ТС 010/2011)</w:t>
            </w:r>
          </w:p>
        </w:tc>
      </w:tr>
    </w:tbl>
    <w:p w:rsidR="008A729B" w:rsidRDefault="008A729B"/>
    <w:sectPr w:rsidR="008A729B" w:rsidSect="001B6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40"/>
    <w:rsid w:val="000B3D13"/>
    <w:rsid w:val="001B6038"/>
    <w:rsid w:val="0075485D"/>
    <w:rsid w:val="008A729B"/>
    <w:rsid w:val="00B64140"/>
    <w:rsid w:val="00BA418E"/>
    <w:rsid w:val="00D11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E9E55-164E-4598-BD78-351898CA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1115</Words>
  <Characters>6358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4</cp:revision>
  <dcterms:created xsi:type="dcterms:W3CDTF">2024-04-01T12:00:00Z</dcterms:created>
  <dcterms:modified xsi:type="dcterms:W3CDTF">2024-05-24T08:21:00Z</dcterms:modified>
</cp:coreProperties>
</file>